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736" w14:textId="5BD1F51C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9F0B99">
        <w:rPr>
          <w:b/>
          <w:color w:val="21A1B6"/>
          <w:sz w:val="40"/>
          <w:szCs w:val="40"/>
        </w:rPr>
        <w:t>MANNING RIPPERS FOOTBALL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7050C599" w:rsidR="002A5D6D" w:rsidRPr="002A5D6D" w:rsidRDefault="00E77A9F" w:rsidP="002A5D6D">
      <w:pPr>
        <w:spacing w:after="80"/>
        <w:rPr>
          <w:rFonts w:cs="Calibri"/>
          <w:sz w:val="22"/>
          <w:szCs w:val="22"/>
        </w:rPr>
      </w:pPr>
      <w:r w:rsidRPr="00E77A9F">
        <w:rPr>
          <w:rFonts w:cs="Calibri"/>
          <w:bCs/>
          <w:sz w:val="22"/>
          <w:szCs w:val="22"/>
        </w:rPr>
        <w:t>Manning Rippers Football Club</w:t>
      </w:r>
      <w:r w:rsidR="00B05181" w:rsidRPr="00E77A9F">
        <w:rPr>
          <w:rFonts w:cs="Calibri"/>
          <w:bCs/>
          <w:sz w:val="22"/>
          <w:szCs w:val="22"/>
        </w:rPr>
        <w:t xml:space="preserve"> </w:t>
      </w:r>
      <w:r w:rsidR="002A5D6D" w:rsidRPr="00E77A9F">
        <w:rPr>
          <w:rFonts w:cs="Calibri"/>
          <w:bCs/>
          <w:sz w:val="22"/>
          <w:szCs w:val="22"/>
        </w:rPr>
        <w:t>recognises</w:t>
      </w:r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3C3D66E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areas make smoking less visible and less </w:t>
      </w:r>
      <w:r w:rsidR="00E77A9F" w:rsidRPr="002A5D6D">
        <w:rPr>
          <w:rFonts w:asciiTheme="minorHAnsi" w:hAnsiTheme="minorHAnsi"/>
          <w:sz w:val="22"/>
          <w:szCs w:val="22"/>
        </w:rPr>
        <w:t>acceptable</w:t>
      </w:r>
      <w:r w:rsidR="00E77A9F">
        <w:rPr>
          <w:rFonts w:asciiTheme="minorHAnsi" w:hAnsiTheme="minorHAnsi"/>
          <w:sz w:val="22"/>
          <w:szCs w:val="22"/>
        </w:rPr>
        <w:t xml:space="preserve"> and</w:t>
      </w:r>
      <w:r w:rsidR="003C19F7">
        <w:rPr>
          <w:rFonts w:asciiTheme="minorHAnsi" w:hAnsiTheme="minorHAnsi"/>
          <w:sz w:val="22"/>
          <w:szCs w:val="22"/>
        </w:rPr>
        <w:t xml:space="preserve">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65F0D264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</w:t>
      </w:r>
      <w:r w:rsidR="00E77A9F" w:rsidRPr="002A5D6D">
        <w:rPr>
          <w:rFonts w:cs="Calibri"/>
          <w:sz w:val="22"/>
          <w:szCs w:val="22"/>
        </w:rPr>
        <w:t>state and</w:t>
      </w:r>
      <w:r w:rsidRPr="002A5D6D">
        <w:rPr>
          <w:rFonts w:cs="Calibri"/>
          <w:sz w:val="22"/>
          <w:szCs w:val="22"/>
        </w:rPr>
        <w:t xml:space="preserve">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lastRenderedPageBreak/>
        <w:t>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0C6D84A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r w:rsidR="00E77A9F" w:rsidRPr="00EF5C3B">
        <w:rPr>
          <w:rFonts w:asciiTheme="minorHAnsi" w:hAnsiTheme="minorHAnsi"/>
          <w:sz w:val="22"/>
          <w:szCs w:val="22"/>
        </w:rPr>
        <w:t>Therefor</w:t>
      </w:r>
      <w:r w:rsidR="00E77A9F">
        <w:rPr>
          <w:rFonts w:asciiTheme="minorHAnsi" w:hAnsiTheme="minorHAnsi"/>
          <w:sz w:val="22"/>
          <w:szCs w:val="22"/>
        </w:rPr>
        <w:t>e,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12B13117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</w:t>
      </w:r>
      <w:r w:rsidRPr="00E77A9F">
        <w:rPr>
          <w:rFonts w:cs="Calibri"/>
          <w:sz w:val="22"/>
          <w:szCs w:val="22"/>
        </w:rPr>
        <w:t>club’s facility</w:t>
      </w:r>
      <w:r w:rsidR="00E77A9F" w:rsidRPr="00E77A9F">
        <w:rPr>
          <w:rFonts w:cs="Calibri"/>
          <w:sz w:val="22"/>
          <w:szCs w:val="22"/>
        </w:rPr>
        <w:t xml:space="preserve"> and </w:t>
      </w:r>
      <w:r w:rsidRPr="00E77A9F">
        <w:rPr>
          <w:rFonts w:cs="Calibri"/>
          <w:sz w:val="22"/>
          <w:szCs w:val="22"/>
        </w:rPr>
        <w:t>sporting ground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28F706E9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>Smoke free areas will be signed (where possible) and promoted in club materials. A designated smoking permitted area</w:t>
      </w:r>
      <w:r w:rsidR="00E77A9F">
        <w:rPr>
          <w:rFonts w:cs="Calibri"/>
          <w:sz w:val="22"/>
          <w:szCs w:val="22"/>
        </w:rPr>
        <w:t>s</w:t>
      </w:r>
      <w:r w:rsidRPr="00EF5C3B">
        <w:rPr>
          <w:rFonts w:cs="Calibri"/>
          <w:sz w:val="22"/>
          <w:szCs w:val="22"/>
        </w:rPr>
        <w:t xml:space="preserve"> </w:t>
      </w:r>
      <w:r w:rsidR="00E77A9F">
        <w:rPr>
          <w:rFonts w:cs="Calibri"/>
          <w:sz w:val="22"/>
          <w:szCs w:val="22"/>
        </w:rPr>
        <w:t xml:space="preserve">is </w:t>
      </w:r>
      <w:r w:rsidRPr="00EF5C3B">
        <w:rPr>
          <w:rFonts w:cs="Calibri"/>
          <w:sz w:val="22"/>
          <w:szCs w:val="22"/>
        </w:rPr>
        <w:t xml:space="preserve">located </w:t>
      </w:r>
      <w:r w:rsidR="00E77A9F">
        <w:rPr>
          <w:rFonts w:cs="Calibri"/>
          <w:sz w:val="22"/>
          <w:szCs w:val="22"/>
        </w:rPr>
        <w:t>outside the designated smoke free areas.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1A6395A1" w:rsidR="006D0262" w:rsidRPr="00592890" w:rsidRDefault="00E77A9F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Craig Mulder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2377E817" w:rsidR="006D0262" w:rsidRPr="00592890" w:rsidRDefault="00E77A9F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Brad Coopes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0BF5811D" w:rsidR="006D0262" w:rsidRPr="00592890" w:rsidRDefault="00E77A9F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10/09/2020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050BECC4" w:rsidR="006D0262" w:rsidRPr="00592890" w:rsidRDefault="00E77A9F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</w:t>
            </w:r>
            <w:r>
              <w:rPr>
                <w:color w:val="808080" w:themeColor="background1" w:themeShade="80"/>
                <w:sz w:val="22"/>
                <w:szCs w:val="22"/>
              </w:rPr>
              <w:t>/09/2020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6F71E8B5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E77A9F">
        <w:rPr>
          <w:sz w:val="22"/>
          <w:szCs w:val="22"/>
        </w:rPr>
        <w:t xml:space="preserve">is </w:t>
      </w:r>
      <w:r w:rsidR="00E77A9F" w:rsidRPr="00E77A9F">
        <w:rPr>
          <w:sz w:val="22"/>
          <w:szCs w:val="22"/>
        </w:rPr>
        <w:t>10</w:t>
      </w:r>
      <w:r w:rsidR="0049346B">
        <w:rPr>
          <w:sz w:val="22"/>
          <w:szCs w:val="22"/>
        </w:rPr>
        <w:t xml:space="preserve"> September </w:t>
      </w:r>
      <w:bookmarkStart w:id="0" w:name="_GoBack"/>
      <w:bookmarkEnd w:id="0"/>
      <w:r w:rsidR="00E77A9F" w:rsidRPr="00E77A9F">
        <w:rPr>
          <w:sz w:val="22"/>
          <w:szCs w:val="22"/>
        </w:rPr>
        <w:t>2021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7777777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</w:p>
    <w:p w14:paraId="7D0B660B" w14:textId="7777777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3956B686" w14:textId="77777777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60F9" w14:textId="77777777" w:rsidR="004E44B6" w:rsidRDefault="004E44B6" w:rsidP="00A275B9">
      <w:r>
        <w:separator/>
      </w:r>
    </w:p>
  </w:endnote>
  <w:endnote w:type="continuationSeparator" w:id="0">
    <w:p w14:paraId="5548BF7C" w14:textId="77777777" w:rsidR="004E44B6" w:rsidRDefault="004E44B6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1A" w14:textId="77777777" w:rsidR="00E77A9F" w:rsidRDefault="00E7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40086C7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08A6" w14:textId="77777777" w:rsidR="00E77A9F" w:rsidRDefault="00E7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C5FC" w14:textId="77777777" w:rsidR="004E44B6" w:rsidRDefault="004E44B6" w:rsidP="00A275B9">
      <w:r>
        <w:separator/>
      </w:r>
    </w:p>
  </w:footnote>
  <w:footnote w:type="continuationSeparator" w:id="0">
    <w:p w14:paraId="7134300E" w14:textId="77777777" w:rsidR="004E44B6" w:rsidRDefault="004E44B6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27A" w14:textId="77777777" w:rsidR="00E77A9F" w:rsidRDefault="00E7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7B2" w14:textId="1E160AAF" w:rsidR="0098306D" w:rsidRDefault="009F0B99" w:rsidP="009F0B99">
    <w:pPr>
      <w:pStyle w:val="Header"/>
      <w:jc w:val="both"/>
    </w:pPr>
    <w:r>
      <w:rPr>
        <w:noProof/>
        <w:lang w:val="en-AU" w:eastAsia="en-AU"/>
      </w:rPr>
      <w:drawing>
        <wp:inline distT="0" distB="0" distL="0" distR="0" wp14:anchorId="4EA4AD3F" wp14:editId="1DBA16A5">
          <wp:extent cx="2209800" cy="1151693"/>
          <wp:effectExtent l="0" t="0" r="0" b="0"/>
          <wp:docPr id="5" name="Picture 5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nning Ripp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597" cy="116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75AEC526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4B39" w14:textId="77777777" w:rsidR="00E77A9F" w:rsidRDefault="00E7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346B"/>
    <w:rsid w:val="00496DF7"/>
    <w:rsid w:val="004A5056"/>
    <w:rsid w:val="004B281F"/>
    <w:rsid w:val="004C5BE3"/>
    <w:rsid w:val="004D7D7E"/>
    <w:rsid w:val="004E44B6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9F0B99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77A9F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44980-C737-493F-B1F5-8D8E643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Coopes, Bradley</cp:lastModifiedBy>
  <cp:revision>7</cp:revision>
  <cp:lastPrinted>2017-03-23T03:42:00Z</cp:lastPrinted>
  <dcterms:created xsi:type="dcterms:W3CDTF">2017-06-14T08:50:00Z</dcterms:created>
  <dcterms:modified xsi:type="dcterms:W3CDTF">2020-09-08T06:09:00Z</dcterms:modified>
</cp:coreProperties>
</file>